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1F555" w14:textId="77777777" w:rsidR="0008596F" w:rsidRPr="003D3B64" w:rsidRDefault="0008596F" w:rsidP="0008596F">
      <w:pPr>
        <w:spacing w:after="0" w:line="276" w:lineRule="auto"/>
        <w:jc w:val="center"/>
        <w:rPr>
          <w:rFonts w:ascii="Times New Roman" w:eastAsia="SimSun" w:hAnsi="Times New Roman"/>
          <w:b/>
          <w:bCs/>
          <w:color w:val="000000"/>
          <w:sz w:val="32"/>
          <w:szCs w:val="32"/>
        </w:rPr>
      </w:pPr>
      <w:r w:rsidRPr="003D3B64">
        <w:rPr>
          <w:rFonts w:ascii="Times New Roman" w:eastAsia="SimSun" w:hAnsi="Times New Roman"/>
          <w:b/>
          <w:bCs/>
          <w:color w:val="000000"/>
          <w:sz w:val="32"/>
          <w:szCs w:val="32"/>
        </w:rPr>
        <w:t>Lesné družstvo, 038 61 Lipovec, družstvo</w:t>
      </w:r>
    </w:p>
    <w:p w14:paraId="09FDA38F" w14:textId="77777777" w:rsidR="0008596F" w:rsidRDefault="0008596F" w:rsidP="0008596F">
      <w:pPr>
        <w:spacing w:after="0" w:line="276" w:lineRule="auto"/>
        <w:jc w:val="center"/>
        <w:rPr>
          <w:rFonts w:ascii="Times New Roman" w:eastAsia="SimSun" w:hAnsi="Times New Roman"/>
          <w:color w:val="000000"/>
          <w:sz w:val="24"/>
          <w:szCs w:val="24"/>
        </w:rPr>
      </w:pPr>
      <w:r>
        <w:rPr>
          <w:rFonts w:ascii="Times New Roman" w:eastAsia="SimSun" w:hAnsi="Times New Roman"/>
          <w:color w:val="000000"/>
          <w:sz w:val="24"/>
          <w:szCs w:val="24"/>
        </w:rPr>
        <w:t xml:space="preserve">so sídlom </w:t>
      </w:r>
      <w:r w:rsidRPr="003D3B64">
        <w:rPr>
          <w:rFonts w:ascii="Times New Roman" w:eastAsia="SimSun" w:hAnsi="Times New Roman"/>
          <w:color w:val="000000"/>
          <w:sz w:val="24"/>
          <w:szCs w:val="24"/>
        </w:rPr>
        <w:t>Obchodná ulica 105</w:t>
      </w:r>
      <w:r>
        <w:rPr>
          <w:rFonts w:ascii="Times New Roman" w:eastAsia="SimSun" w:hAnsi="Times New Roman"/>
          <w:color w:val="000000"/>
          <w:sz w:val="24"/>
          <w:szCs w:val="24"/>
        </w:rPr>
        <w:t xml:space="preserve">, </w:t>
      </w:r>
      <w:r w:rsidRPr="003D3B64">
        <w:rPr>
          <w:rFonts w:ascii="Times New Roman" w:eastAsia="SimSun" w:hAnsi="Times New Roman"/>
          <w:color w:val="000000"/>
          <w:sz w:val="24"/>
          <w:szCs w:val="24"/>
        </w:rPr>
        <w:t>038 61</w:t>
      </w:r>
      <w:r>
        <w:rPr>
          <w:rFonts w:ascii="Times New Roman" w:eastAsia="SimSun" w:hAnsi="Times New Roman"/>
          <w:color w:val="000000"/>
          <w:sz w:val="24"/>
          <w:szCs w:val="24"/>
        </w:rPr>
        <w:t xml:space="preserve"> </w:t>
      </w:r>
      <w:r w:rsidRPr="003D3B64">
        <w:rPr>
          <w:rFonts w:ascii="Times New Roman" w:eastAsia="SimSun" w:hAnsi="Times New Roman"/>
          <w:color w:val="000000"/>
          <w:sz w:val="24"/>
          <w:szCs w:val="24"/>
        </w:rPr>
        <w:t>Lipovec</w:t>
      </w:r>
      <w:r>
        <w:rPr>
          <w:rFonts w:ascii="Times New Roman" w:eastAsia="SimSun" w:hAnsi="Times New Roman"/>
          <w:color w:val="000000"/>
          <w:sz w:val="24"/>
          <w:szCs w:val="24"/>
        </w:rPr>
        <w:t xml:space="preserve">, IČO: </w:t>
      </w:r>
      <w:r w:rsidRPr="00EA6737">
        <w:rPr>
          <w:rFonts w:ascii="Times New Roman" w:eastAsia="SimSun" w:hAnsi="Times New Roman"/>
          <w:color w:val="000000"/>
          <w:sz w:val="24"/>
          <w:szCs w:val="24"/>
        </w:rPr>
        <w:t>47 710 250</w:t>
      </w:r>
    </w:p>
    <w:p w14:paraId="62786B15" w14:textId="77777777" w:rsidR="0008596F" w:rsidRPr="00092DEF" w:rsidRDefault="0008596F" w:rsidP="0008596F">
      <w:pPr>
        <w:pBdr>
          <w:bottom w:val="single" w:sz="4" w:space="1" w:color="auto"/>
        </w:pBdr>
        <w:spacing w:after="0" w:line="276" w:lineRule="auto"/>
        <w:jc w:val="center"/>
        <w:rPr>
          <w:rFonts w:ascii="Calibri Light" w:hAnsi="Calibri Light"/>
          <w:color w:val="0000FF"/>
          <w:spacing w:val="-4"/>
          <w:sz w:val="28"/>
          <w:szCs w:val="28"/>
        </w:rPr>
      </w:pPr>
      <w:r w:rsidRPr="003D3B64">
        <w:rPr>
          <w:rFonts w:ascii="Times New Roman" w:eastAsia="SimSun" w:hAnsi="Times New Roman"/>
          <w:color w:val="000000"/>
          <w:spacing w:val="-4"/>
          <w:sz w:val="24"/>
          <w:szCs w:val="24"/>
        </w:rPr>
        <w:t xml:space="preserve">družstvo zapísané v Obchodnom registri Okresného súdu Žilina, oddiel: </w:t>
      </w:r>
      <w:proofErr w:type="spellStart"/>
      <w:r w:rsidRPr="003D3B64">
        <w:rPr>
          <w:rFonts w:ascii="Times New Roman" w:eastAsia="SimSun" w:hAnsi="Times New Roman"/>
          <w:color w:val="000000"/>
          <w:spacing w:val="-4"/>
          <w:sz w:val="24"/>
          <w:szCs w:val="24"/>
        </w:rPr>
        <w:t>Dr</w:t>
      </w:r>
      <w:proofErr w:type="spellEnd"/>
      <w:r w:rsidRPr="003D3B64">
        <w:rPr>
          <w:rFonts w:ascii="Times New Roman" w:eastAsia="SimSun" w:hAnsi="Times New Roman"/>
          <w:color w:val="000000"/>
          <w:spacing w:val="-4"/>
          <w:sz w:val="24"/>
          <w:szCs w:val="24"/>
        </w:rPr>
        <w:t>, vložka č.: 10133/L</w:t>
      </w:r>
    </w:p>
    <w:p w14:paraId="7AAD2037" w14:textId="77777777" w:rsidR="0008596F" w:rsidRDefault="0008596F" w:rsidP="009D4DF9">
      <w:pPr>
        <w:pStyle w:val="tl"/>
        <w:shd w:val="clear" w:color="auto" w:fill="FFFFFE"/>
        <w:spacing w:line="321" w:lineRule="exact"/>
        <w:ind w:left="3540" w:right="1652" w:firstLine="708"/>
        <w:rPr>
          <w:color w:val="0C0C0C"/>
          <w:sz w:val="26"/>
          <w:szCs w:val="26"/>
          <w:lang w:bidi="he-IL"/>
        </w:rPr>
      </w:pPr>
      <w:r>
        <w:rPr>
          <w:color w:val="0C0C0C"/>
          <w:sz w:val="26"/>
          <w:szCs w:val="26"/>
          <w:lang w:bidi="he-IL"/>
        </w:rPr>
        <w:br/>
        <w:t>UZNESENIE</w:t>
      </w:r>
    </w:p>
    <w:p w14:paraId="5EB9D591" w14:textId="22E774F5" w:rsidR="0008596F" w:rsidRDefault="0008596F" w:rsidP="0008596F">
      <w:pPr>
        <w:pStyle w:val="tl"/>
        <w:shd w:val="clear" w:color="auto" w:fill="FFFFFE"/>
        <w:spacing w:line="331" w:lineRule="exact"/>
        <w:ind w:left="2106" w:right="1225"/>
        <w:jc w:val="center"/>
        <w:rPr>
          <w:color w:val="0C0C0C"/>
          <w:sz w:val="26"/>
          <w:szCs w:val="26"/>
          <w:u w:val="single"/>
          <w:lang w:bidi="he-IL"/>
        </w:rPr>
      </w:pPr>
      <w:r>
        <w:rPr>
          <w:color w:val="0C0C0C"/>
          <w:sz w:val="26"/>
          <w:szCs w:val="26"/>
          <w:u w:val="single"/>
          <w:lang w:bidi="he-IL"/>
        </w:rPr>
        <w:t>z členskej schôdze družstva konanej dňa 25.03.2023</w:t>
      </w:r>
    </w:p>
    <w:p w14:paraId="1A42F19F" w14:textId="51050DA3" w:rsidR="0008596F" w:rsidRDefault="0008596F" w:rsidP="0008596F">
      <w:pPr>
        <w:pStyle w:val="tl"/>
        <w:shd w:val="clear" w:color="auto" w:fill="FFFFFE"/>
        <w:spacing w:before="638" w:line="278" w:lineRule="exact"/>
        <w:ind w:left="360" w:right="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Návrhová komisia v zložení: p. Edita Hromadová - predseda, Jaroslava </w:t>
      </w:r>
      <w:proofErr w:type="spellStart"/>
      <w:r>
        <w:rPr>
          <w:color w:val="0C0C0C"/>
          <w:sz w:val="22"/>
          <w:szCs w:val="22"/>
          <w:lang w:bidi="he-IL"/>
        </w:rPr>
        <w:t>Révusová</w:t>
      </w:r>
      <w:proofErr w:type="spellEnd"/>
      <w:r>
        <w:rPr>
          <w:color w:val="0C0C0C"/>
          <w:sz w:val="22"/>
          <w:szCs w:val="22"/>
          <w:lang w:bidi="he-IL"/>
        </w:rPr>
        <w:t xml:space="preserve"> a Mgr. Vlasta </w:t>
      </w:r>
      <w:proofErr w:type="spellStart"/>
      <w:r>
        <w:rPr>
          <w:color w:val="0C0C0C"/>
          <w:sz w:val="22"/>
          <w:szCs w:val="22"/>
          <w:lang w:bidi="he-IL"/>
        </w:rPr>
        <w:t>Kevická</w:t>
      </w:r>
      <w:proofErr w:type="spellEnd"/>
      <w:r>
        <w:rPr>
          <w:color w:val="0C0C0C"/>
          <w:sz w:val="22"/>
          <w:szCs w:val="22"/>
          <w:lang w:bidi="he-IL"/>
        </w:rPr>
        <w:t xml:space="preserve"> . Členovia komisie konštatujú</w:t>
      </w:r>
      <w:r>
        <w:rPr>
          <w:color w:val="444444"/>
          <w:sz w:val="22"/>
          <w:szCs w:val="22"/>
          <w:lang w:bidi="he-IL"/>
        </w:rPr>
        <w:t xml:space="preserve">, </w:t>
      </w:r>
      <w:r>
        <w:rPr>
          <w:color w:val="0C0C0C"/>
          <w:sz w:val="22"/>
          <w:szCs w:val="22"/>
          <w:lang w:bidi="he-IL"/>
        </w:rPr>
        <w:t xml:space="preserve">že členská schôdza Lesného družstva v Lipovci konaná </w:t>
      </w:r>
      <w:r>
        <w:rPr>
          <w:color w:val="0C0C0C"/>
          <w:sz w:val="22"/>
          <w:szCs w:val="22"/>
          <w:lang w:bidi="he-IL"/>
        </w:rPr>
        <w:br/>
        <w:t xml:space="preserve">dňa 25.03.2023 </w:t>
      </w:r>
    </w:p>
    <w:p w14:paraId="153C215A" w14:textId="77777777" w:rsidR="0008596F" w:rsidRDefault="0008596F" w:rsidP="0008596F">
      <w:pPr>
        <w:pStyle w:val="tl"/>
        <w:shd w:val="clear" w:color="auto" w:fill="FFFFFE"/>
        <w:spacing w:before="369" w:line="263" w:lineRule="exact"/>
        <w:ind w:left="397" w:right="1253"/>
        <w:rPr>
          <w:b/>
          <w:bCs/>
          <w:color w:val="0C0C0C"/>
          <w:sz w:val="23"/>
          <w:szCs w:val="23"/>
          <w:lang w:bidi="he-IL"/>
        </w:rPr>
      </w:pPr>
      <w:r>
        <w:rPr>
          <w:color w:val="0C0C0C"/>
          <w:w w:val="115"/>
          <w:sz w:val="26"/>
          <w:szCs w:val="26"/>
          <w:lang w:bidi="he-IL"/>
        </w:rPr>
        <w:t xml:space="preserve">l. </w:t>
      </w:r>
      <w:r>
        <w:rPr>
          <w:b/>
          <w:bCs/>
          <w:color w:val="0C0C0C"/>
          <w:sz w:val="23"/>
          <w:szCs w:val="23"/>
          <w:lang w:bidi="he-IL"/>
        </w:rPr>
        <w:t xml:space="preserve">BERIE NA VEDOMIE: </w:t>
      </w:r>
    </w:p>
    <w:p w14:paraId="3ED84333" w14:textId="0A608E83" w:rsidR="0008596F" w:rsidRDefault="0008596F" w:rsidP="0008596F">
      <w:pPr>
        <w:pStyle w:val="tl"/>
        <w:shd w:val="clear" w:color="auto" w:fill="FFFFFE"/>
        <w:spacing w:line="283" w:lineRule="exact"/>
        <w:ind w:left="791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1.1. Správu o činnosti za rok 2022</w:t>
      </w:r>
    </w:p>
    <w:p w14:paraId="0996DCA3" w14:textId="588A556E" w:rsidR="0008596F" w:rsidRDefault="0008596F" w:rsidP="0008596F">
      <w:pPr>
        <w:pStyle w:val="tl"/>
        <w:shd w:val="clear" w:color="auto" w:fill="FFFFFE"/>
        <w:spacing w:before="4" w:line="273" w:lineRule="exact"/>
        <w:ind w:left="829" w:right="436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1.2. Správu dozornej rady za rok 2022 </w:t>
      </w:r>
      <w:r>
        <w:rPr>
          <w:color w:val="0C0C0C"/>
          <w:sz w:val="22"/>
          <w:szCs w:val="22"/>
          <w:lang w:bidi="he-IL"/>
        </w:rPr>
        <w:br/>
        <w:t xml:space="preserve">1.3. Správu mandátovej komisie </w:t>
      </w:r>
    </w:p>
    <w:p w14:paraId="4DFC2F3B" w14:textId="192BF73A" w:rsidR="0008596F" w:rsidRDefault="0008596F" w:rsidP="0008596F">
      <w:pPr>
        <w:pStyle w:val="tl"/>
        <w:shd w:val="clear" w:color="auto" w:fill="FFFFFE"/>
        <w:spacing w:before="4" w:line="273" w:lineRule="exact"/>
        <w:ind w:left="829" w:right="436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1.4. Správu o </w:t>
      </w:r>
      <w:proofErr w:type="spellStart"/>
      <w:r>
        <w:rPr>
          <w:color w:val="0C0C0C"/>
          <w:sz w:val="22"/>
          <w:szCs w:val="22"/>
          <w:lang w:bidi="he-IL"/>
        </w:rPr>
        <w:t>Zonácii</w:t>
      </w:r>
      <w:proofErr w:type="spellEnd"/>
      <w:r>
        <w:rPr>
          <w:color w:val="0C0C0C"/>
          <w:sz w:val="22"/>
          <w:szCs w:val="22"/>
          <w:lang w:bidi="he-IL"/>
        </w:rPr>
        <w:t xml:space="preserve"> Národného parku</w:t>
      </w:r>
    </w:p>
    <w:p w14:paraId="7B9B1C46" w14:textId="77777777" w:rsidR="0008596F" w:rsidRDefault="0008596F" w:rsidP="0008596F">
      <w:pPr>
        <w:pStyle w:val="tl"/>
        <w:numPr>
          <w:ilvl w:val="0"/>
          <w:numId w:val="1"/>
        </w:numPr>
        <w:shd w:val="clear" w:color="auto" w:fill="FFFFFE"/>
        <w:spacing w:before="297" w:line="244" w:lineRule="exact"/>
        <w:ind w:left="681" w:right="1071" w:hanging="302"/>
        <w:rPr>
          <w:color w:val="0C0C0C"/>
          <w:sz w:val="23"/>
          <w:szCs w:val="23"/>
          <w:lang w:bidi="he-IL"/>
        </w:rPr>
      </w:pPr>
      <w:r>
        <w:rPr>
          <w:b/>
          <w:bCs/>
          <w:color w:val="0C0C0C"/>
          <w:sz w:val="23"/>
          <w:szCs w:val="23"/>
          <w:lang w:bidi="he-IL"/>
        </w:rPr>
        <w:t xml:space="preserve">SCHVAĽUJE </w:t>
      </w:r>
      <w:r>
        <w:rPr>
          <w:color w:val="0C0C0C"/>
          <w:sz w:val="23"/>
          <w:szCs w:val="23"/>
          <w:lang w:bidi="he-IL"/>
        </w:rPr>
        <w:t xml:space="preserve">: </w:t>
      </w:r>
    </w:p>
    <w:p w14:paraId="08989914" w14:textId="77777777" w:rsidR="0008596F" w:rsidRDefault="0008596F" w:rsidP="0008596F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Program členskej schôdze </w:t>
      </w:r>
    </w:p>
    <w:p w14:paraId="61353A41" w14:textId="77777777" w:rsidR="0008596F" w:rsidRDefault="0008596F" w:rsidP="0008596F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zapisovateľa a dvoch overovateľov zápisnice</w:t>
      </w:r>
    </w:p>
    <w:p w14:paraId="5208ACF9" w14:textId="77777777" w:rsidR="0008596F" w:rsidRDefault="0008596F" w:rsidP="0008596F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mandátovej komisie</w:t>
      </w:r>
    </w:p>
    <w:p w14:paraId="31E0B2BC" w14:textId="718BA521" w:rsidR="0008596F" w:rsidRDefault="0008596F" w:rsidP="0008596F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Voľbu návrhovej komisie</w:t>
      </w:r>
    </w:p>
    <w:p w14:paraId="154AE9CA" w14:textId="29F51B58" w:rsidR="0008596F" w:rsidRDefault="0031453B" w:rsidP="0008596F">
      <w:pPr>
        <w:pStyle w:val="tl"/>
        <w:numPr>
          <w:ilvl w:val="1"/>
          <w:numId w:val="1"/>
        </w:numPr>
        <w:shd w:val="clear" w:color="auto" w:fill="FFFFFE"/>
        <w:spacing w:line="287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</w:t>
      </w:r>
      <w:r w:rsidR="0008596F">
        <w:rPr>
          <w:color w:val="0C0C0C"/>
          <w:sz w:val="22"/>
          <w:szCs w:val="22"/>
          <w:lang w:bidi="he-IL"/>
        </w:rPr>
        <w:t>Voľbu volebnej komisie</w:t>
      </w:r>
    </w:p>
    <w:p w14:paraId="2EFDD07A" w14:textId="748D7952" w:rsidR="00AC53AF" w:rsidRDefault="0008596F" w:rsidP="00AC53AF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</w:t>
      </w:r>
      <w:r w:rsidR="0031453B">
        <w:rPr>
          <w:color w:val="0C0C0C"/>
          <w:sz w:val="22"/>
          <w:szCs w:val="22"/>
          <w:lang w:bidi="he-IL"/>
        </w:rPr>
        <w:t>6</w:t>
      </w:r>
      <w:r>
        <w:rPr>
          <w:color w:val="0C0C0C"/>
          <w:sz w:val="22"/>
          <w:szCs w:val="22"/>
          <w:lang w:bidi="he-IL"/>
        </w:rPr>
        <w:t>.  Ročnú účtovnú uzávierku za rok 2022</w:t>
      </w:r>
    </w:p>
    <w:p w14:paraId="4F295BC8" w14:textId="68847BB2" w:rsidR="0008596F" w:rsidRDefault="0008596F" w:rsidP="0008596F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</w:t>
      </w:r>
      <w:r w:rsidR="0031453B">
        <w:rPr>
          <w:color w:val="0C0C0C"/>
          <w:sz w:val="22"/>
          <w:szCs w:val="22"/>
          <w:lang w:bidi="he-IL"/>
        </w:rPr>
        <w:t>7</w:t>
      </w:r>
      <w:r>
        <w:rPr>
          <w:color w:val="0C0C0C"/>
          <w:sz w:val="22"/>
          <w:szCs w:val="22"/>
          <w:lang w:bidi="he-IL"/>
        </w:rPr>
        <w:t>. Voľbu členov výboru</w:t>
      </w:r>
    </w:p>
    <w:p w14:paraId="6079E4D6" w14:textId="7DE23D1D" w:rsidR="0008596F" w:rsidRDefault="0008596F" w:rsidP="0008596F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</w:t>
      </w:r>
      <w:r w:rsidR="0031453B">
        <w:rPr>
          <w:color w:val="0C0C0C"/>
          <w:sz w:val="22"/>
          <w:szCs w:val="22"/>
          <w:lang w:bidi="he-IL"/>
        </w:rPr>
        <w:t>8</w:t>
      </w:r>
      <w:r>
        <w:rPr>
          <w:color w:val="0C0C0C"/>
          <w:sz w:val="22"/>
          <w:szCs w:val="22"/>
          <w:lang w:bidi="he-IL"/>
        </w:rPr>
        <w:t>. Voľbu členov dozornej rady</w:t>
      </w:r>
    </w:p>
    <w:p w14:paraId="7F630528" w14:textId="36400ED4" w:rsidR="0008596F" w:rsidRDefault="0008596F" w:rsidP="0008596F">
      <w:pPr>
        <w:pStyle w:val="tl"/>
        <w:shd w:val="clear" w:color="auto" w:fill="FFFFFE"/>
        <w:spacing w:line="287" w:lineRule="exact"/>
        <w:ind w:left="700"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2.</w:t>
      </w:r>
      <w:r w:rsidR="0031453B">
        <w:rPr>
          <w:color w:val="0C0C0C"/>
          <w:sz w:val="22"/>
          <w:szCs w:val="22"/>
          <w:lang w:bidi="he-IL"/>
        </w:rPr>
        <w:t>9</w:t>
      </w:r>
      <w:r>
        <w:rPr>
          <w:color w:val="0C0C0C"/>
          <w:sz w:val="22"/>
          <w:szCs w:val="22"/>
          <w:lang w:bidi="he-IL"/>
        </w:rPr>
        <w:t xml:space="preserve">. Zmenu nájomnej zmluvy </w:t>
      </w:r>
      <w:r w:rsidR="009C42CC">
        <w:rPr>
          <w:color w:val="0C0C0C"/>
          <w:sz w:val="22"/>
          <w:szCs w:val="22"/>
          <w:lang w:bidi="he-IL"/>
        </w:rPr>
        <w:t xml:space="preserve"> a to určenie nájomného na rok 2023 na 1eur/ha</w:t>
      </w:r>
    </w:p>
    <w:p w14:paraId="67986276" w14:textId="35F8FE9A" w:rsidR="0008596F" w:rsidRDefault="0008596F" w:rsidP="0008596F">
      <w:pPr>
        <w:pStyle w:val="tl"/>
        <w:shd w:val="clear" w:color="auto" w:fill="FFFFFE"/>
        <w:spacing w:line="283" w:lineRule="exact"/>
        <w:ind w:right="1071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            2.</w:t>
      </w:r>
      <w:r w:rsidR="0031453B">
        <w:rPr>
          <w:color w:val="0C0C0C"/>
          <w:sz w:val="22"/>
          <w:szCs w:val="22"/>
          <w:lang w:bidi="he-IL"/>
        </w:rPr>
        <w:t>10</w:t>
      </w:r>
      <w:r>
        <w:rPr>
          <w:color w:val="0C0C0C"/>
          <w:sz w:val="22"/>
          <w:szCs w:val="22"/>
          <w:lang w:bidi="he-IL"/>
        </w:rPr>
        <w:t xml:space="preserve">.  Vyplatenie nájmu za rok 2022 podľa uzatvorených nájomných zmlúv </w:t>
      </w:r>
    </w:p>
    <w:p w14:paraId="76621DE6" w14:textId="77777777" w:rsidR="0008596F" w:rsidRDefault="0008596F" w:rsidP="0008596F">
      <w:pPr>
        <w:pStyle w:val="tl"/>
        <w:shd w:val="clear" w:color="auto" w:fill="FFFFFE"/>
        <w:spacing w:line="283" w:lineRule="exact"/>
        <w:ind w:right="1071"/>
        <w:rPr>
          <w:color w:val="0C0C0C"/>
          <w:sz w:val="22"/>
          <w:szCs w:val="22"/>
          <w:lang w:bidi="he-IL"/>
        </w:rPr>
      </w:pPr>
    </w:p>
    <w:p w14:paraId="159BDCBF" w14:textId="2A91D028" w:rsidR="0008596F" w:rsidRDefault="0008596F" w:rsidP="0008596F">
      <w:pPr>
        <w:pStyle w:val="tl"/>
        <w:shd w:val="clear" w:color="auto" w:fill="FFFFFE"/>
        <w:spacing w:before="297" w:line="263" w:lineRule="exact"/>
        <w:ind w:left="397" w:right="1253"/>
        <w:rPr>
          <w:b/>
          <w:bCs/>
          <w:color w:val="0C0C0C"/>
          <w:sz w:val="23"/>
          <w:szCs w:val="23"/>
          <w:lang w:bidi="he-IL"/>
        </w:rPr>
      </w:pPr>
      <w:r>
        <w:rPr>
          <w:b/>
          <w:bCs/>
          <w:color w:val="0C0C0C"/>
          <w:sz w:val="23"/>
          <w:szCs w:val="23"/>
          <w:lang w:bidi="he-IL"/>
        </w:rPr>
        <w:t xml:space="preserve">4.UKLADÁ PREDSTAVENSTVU: </w:t>
      </w:r>
    </w:p>
    <w:p w14:paraId="17704E00" w14:textId="717A9E03" w:rsidR="0008596F" w:rsidRDefault="0008596F" w:rsidP="0008596F">
      <w:pPr>
        <w:pStyle w:val="tl"/>
        <w:shd w:val="clear" w:color="auto" w:fill="FFFFFE"/>
        <w:spacing w:line="287" w:lineRule="exact"/>
        <w:ind w:left="714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4.1. Pokračovať v ťažbe podľa 13-ročného ťažobného plánu </w:t>
      </w:r>
    </w:p>
    <w:p w14:paraId="46CB41E6" w14:textId="54C7C885" w:rsidR="0008596F" w:rsidRDefault="0008596F" w:rsidP="0008596F">
      <w:pPr>
        <w:pStyle w:val="tl"/>
        <w:shd w:val="clear" w:color="auto" w:fill="FFFFFE"/>
        <w:spacing w:line="287" w:lineRule="exact"/>
        <w:ind w:left="714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4.2. Ukladá výboru družstva právo jednať vo veciach týkajúcich sa </w:t>
      </w:r>
      <w:proofErr w:type="spellStart"/>
      <w:r>
        <w:rPr>
          <w:color w:val="0C0C0C"/>
          <w:sz w:val="22"/>
          <w:szCs w:val="22"/>
          <w:lang w:bidi="he-IL"/>
        </w:rPr>
        <w:t>Zonácie</w:t>
      </w:r>
      <w:proofErr w:type="spellEnd"/>
      <w:r>
        <w:rPr>
          <w:color w:val="0C0C0C"/>
          <w:sz w:val="22"/>
          <w:szCs w:val="22"/>
          <w:lang w:bidi="he-IL"/>
        </w:rPr>
        <w:t xml:space="preserve"> Národného parku </w:t>
      </w:r>
      <w:r w:rsidR="00AC53AF">
        <w:rPr>
          <w:color w:val="0C0C0C"/>
          <w:sz w:val="22"/>
          <w:szCs w:val="22"/>
          <w:lang w:bidi="he-IL"/>
        </w:rPr>
        <w:t xml:space="preserve">a nesúhlasí v súčasnosti s navrhovanou nám predloženou </w:t>
      </w:r>
      <w:proofErr w:type="spellStart"/>
      <w:r w:rsidR="00AC53AF">
        <w:rPr>
          <w:color w:val="0C0C0C"/>
          <w:sz w:val="22"/>
          <w:szCs w:val="22"/>
          <w:lang w:bidi="he-IL"/>
        </w:rPr>
        <w:t>zonáciou</w:t>
      </w:r>
      <w:proofErr w:type="spellEnd"/>
      <w:r w:rsidR="00AC53AF">
        <w:rPr>
          <w:color w:val="0C0C0C"/>
          <w:sz w:val="22"/>
          <w:szCs w:val="22"/>
          <w:lang w:bidi="he-IL"/>
        </w:rPr>
        <w:t xml:space="preserve"> </w:t>
      </w:r>
    </w:p>
    <w:p w14:paraId="428A6DB3" w14:textId="3A141672" w:rsidR="00AC53AF" w:rsidRDefault="00AC53AF" w:rsidP="0008596F">
      <w:pPr>
        <w:pStyle w:val="tl"/>
        <w:shd w:val="clear" w:color="auto" w:fill="FFFFFE"/>
        <w:spacing w:line="287" w:lineRule="exact"/>
        <w:ind w:left="714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4.3. Ukladá aby výbor družstva a </w:t>
      </w:r>
      <w:r w:rsidR="009D4DF9">
        <w:rPr>
          <w:color w:val="0C0C0C"/>
          <w:sz w:val="22"/>
          <w:szCs w:val="22"/>
          <w:lang w:bidi="he-IL"/>
        </w:rPr>
        <w:t>štatutárny</w:t>
      </w:r>
      <w:r>
        <w:rPr>
          <w:color w:val="0C0C0C"/>
          <w:sz w:val="22"/>
          <w:szCs w:val="22"/>
          <w:lang w:bidi="he-IL"/>
        </w:rPr>
        <w:t xml:space="preserve"> zástupca družstva bol </w:t>
      </w:r>
      <w:proofErr w:type="spellStart"/>
      <w:r>
        <w:rPr>
          <w:color w:val="0C0C0C"/>
          <w:sz w:val="22"/>
          <w:szCs w:val="22"/>
          <w:lang w:bidi="he-IL"/>
        </w:rPr>
        <w:t>splnomocnný</w:t>
      </w:r>
      <w:proofErr w:type="spellEnd"/>
      <w:r>
        <w:rPr>
          <w:color w:val="0C0C0C"/>
          <w:sz w:val="22"/>
          <w:szCs w:val="22"/>
          <w:lang w:bidi="he-IL"/>
        </w:rPr>
        <w:t xml:space="preserve"> sa zúčastniť na Zhromaždení vlastníkov poľovných pozemkov, v zmysle zákona o </w:t>
      </w:r>
      <w:r w:rsidR="009D4DF9">
        <w:rPr>
          <w:color w:val="0C0C0C"/>
          <w:sz w:val="22"/>
          <w:szCs w:val="22"/>
          <w:lang w:bidi="he-IL"/>
        </w:rPr>
        <w:t>poľovníctva</w:t>
      </w:r>
      <w:r>
        <w:rPr>
          <w:color w:val="0C0C0C"/>
          <w:sz w:val="22"/>
          <w:szCs w:val="22"/>
          <w:lang w:bidi="he-IL"/>
        </w:rPr>
        <w:t xml:space="preserve">, za účelom obnovy nájomných zmlúv pre výkon práva poľovníctva a aby hlasoval za postúpenie pre </w:t>
      </w:r>
      <w:r w:rsidR="009D4DF9">
        <w:rPr>
          <w:color w:val="0C0C0C"/>
          <w:sz w:val="22"/>
          <w:szCs w:val="22"/>
          <w:lang w:bidi="he-IL"/>
        </w:rPr>
        <w:t>poľovnícku</w:t>
      </w:r>
      <w:r>
        <w:rPr>
          <w:color w:val="0C0C0C"/>
          <w:sz w:val="22"/>
          <w:szCs w:val="22"/>
          <w:lang w:bidi="he-IL"/>
        </w:rPr>
        <w:t xml:space="preserve"> organizáciu, ktorej členmi sú vlas</w:t>
      </w:r>
      <w:r w:rsidR="009D4DF9">
        <w:rPr>
          <w:color w:val="0C0C0C"/>
          <w:sz w:val="22"/>
          <w:szCs w:val="22"/>
          <w:lang w:bidi="he-IL"/>
        </w:rPr>
        <w:t>tníci nášho družstva.</w:t>
      </w:r>
      <w:r>
        <w:rPr>
          <w:color w:val="0C0C0C"/>
          <w:sz w:val="22"/>
          <w:szCs w:val="22"/>
          <w:lang w:bidi="he-IL"/>
        </w:rPr>
        <w:t xml:space="preserve"> </w:t>
      </w:r>
    </w:p>
    <w:p w14:paraId="4A6D1BD5" w14:textId="6412FA90" w:rsidR="0008596F" w:rsidRDefault="0008596F" w:rsidP="009D4DF9">
      <w:pPr>
        <w:pStyle w:val="tl"/>
        <w:shd w:val="clear" w:color="auto" w:fill="FFFFFE"/>
        <w:spacing w:line="278" w:lineRule="exact"/>
        <w:ind w:right="1425" w:firstLine="708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 4.</w:t>
      </w:r>
      <w:r w:rsidR="009D4DF9">
        <w:rPr>
          <w:color w:val="0C0C0C"/>
          <w:sz w:val="22"/>
          <w:szCs w:val="22"/>
          <w:lang w:bidi="he-IL"/>
        </w:rPr>
        <w:t>4.</w:t>
      </w:r>
      <w:r>
        <w:rPr>
          <w:color w:val="0C0C0C"/>
          <w:sz w:val="22"/>
          <w:szCs w:val="22"/>
          <w:lang w:bidi="he-IL"/>
        </w:rPr>
        <w:t xml:space="preserve"> Organizovať brigády podľa potreby odborného lesného hospodára </w:t>
      </w:r>
      <w:r>
        <w:rPr>
          <w:color w:val="0C0C0C"/>
          <w:sz w:val="22"/>
          <w:szCs w:val="22"/>
          <w:lang w:bidi="he-IL"/>
        </w:rPr>
        <w:br/>
      </w:r>
      <w:r w:rsidR="009D4DF9">
        <w:rPr>
          <w:color w:val="0C0C0C"/>
          <w:sz w:val="22"/>
          <w:szCs w:val="22"/>
          <w:lang w:bidi="he-IL"/>
        </w:rPr>
        <w:t xml:space="preserve">              </w:t>
      </w:r>
      <w:r>
        <w:rPr>
          <w:color w:val="0C0C0C"/>
          <w:sz w:val="22"/>
          <w:szCs w:val="22"/>
          <w:lang w:bidi="he-IL"/>
        </w:rPr>
        <w:t xml:space="preserve">formou pozvánok alebo vyhlásením v miestnom rozhlase </w:t>
      </w:r>
    </w:p>
    <w:p w14:paraId="56D19F4E" w14:textId="51058BD5" w:rsidR="0008596F" w:rsidRDefault="0008596F" w:rsidP="0008596F">
      <w:pPr>
        <w:pStyle w:val="tl"/>
        <w:shd w:val="clear" w:color="auto" w:fill="FFFFFE"/>
        <w:spacing w:line="278" w:lineRule="exact"/>
        <w:ind w:left="1079" w:right="1425" w:hanging="359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>4.</w:t>
      </w:r>
      <w:r w:rsidR="009D4DF9">
        <w:rPr>
          <w:color w:val="0C0C0C"/>
          <w:sz w:val="22"/>
          <w:szCs w:val="22"/>
          <w:lang w:bidi="he-IL"/>
        </w:rPr>
        <w:t>5</w:t>
      </w:r>
      <w:r>
        <w:rPr>
          <w:color w:val="0C0C0C"/>
          <w:sz w:val="22"/>
          <w:szCs w:val="22"/>
          <w:lang w:bidi="he-IL"/>
        </w:rPr>
        <w:t xml:space="preserve">. Vypracovať dodatok k nájomný zmluvám podľa návrhu </w:t>
      </w:r>
    </w:p>
    <w:p w14:paraId="42D966E0" w14:textId="77777777" w:rsidR="0008596F" w:rsidRDefault="0008596F" w:rsidP="0008596F">
      <w:pPr>
        <w:pStyle w:val="tl"/>
        <w:shd w:val="clear" w:color="auto" w:fill="FFFFFE"/>
        <w:spacing w:line="278" w:lineRule="exact"/>
        <w:ind w:left="1079" w:right="1425" w:hanging="1079"/>
        <w:rPr>
          <w:color w:val="0C0C0C"/>
          <w:sz w:val="22"/>
          <w:szCs w:val="22"/>
          <w:lang w:bidi="he-IL"/>
        </w:rPr>
      </w:pPr>
    </w:p>
    <w:p w14:paraId="294C7CAA" w14:textId="77777777" w:rsidR="0008596F" w:rsidRDefault="0008596F" w:rsidP="0008596F">
      <w:pPr>
        <w:pStyle w:val="tl"/>
        <w:shd w:val="clear" w:color="auto" w:fill="FFFFFE"/>
        <w:spacing w:line="278" w:lineRule="exact"/>
        <w:ind w:left="1079" w:right="1425" w:hanging="1079"/>
        <w:rPr>
          <w:color w:val="0C0C0C"/>
          <w:sz w:val="22"/>
          <w:szCs w:val="22"/>
          <w:lang w:bidi="he-IL"/>
        </w:rPr>
      </w:pPr>
    </w:p>
    <w:p w14:paraId="0C0D5B08" w14:textId="472358CE" w:rsidR="0008596F" w:rsidRDefault="0008596F" w:rsidP="009D4DF9">
      <w:pPr>
        <w:pStyle w:val="tl"/>
        <w:shd w:val="clear" w:color="auto" w:fill="FFFFFE"/>
        <w:spacing w:line="283" w:lineRule="exact"/>
        <w:ind w:left="1127" w:right="1253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 V Lipovci 25.03.2023 </w:t>
      </w:r>
    </w:p>
    <w:p w14:paraId="7769FB13" w14:textId="77777777" w:rsidR="0008596F" w:rsidRDefault="0008596F" w:rsidP="0008596F">
      <w:pPr>
        <w:pStyle w:val="tl"/>
        <w:shd w:val="clear" w:color="auto" w:fill="FFFFFE"/>
        <w:spacing w:before="273" w:line="316" w:lineRule="exact"/>
        <w:ind w:left="4981" w:right="1225" w:firstLine="355"/>
        <w:rPr>
          <w:color w:val="0C0C0C"/>
          <w:sz w:val="22"/>
          <w:szCs w:val="22"/>
          <w:lang w:bidi="he-IL"/>
        </w:rPr>
      </w:pPr>
      <w:r>
        <w:rPr>
          <w:color w:val="0C0C0C"/>
          <w:sz w:val="22"/>
          <w:szCs w:val="22"/>
          <w:lang w:bidi="he-IL"/>
        </w:rPr>
        <w:t xml:space="preserve">Edita Hromadová </w:t>
      </w:r>
      <w:r>
        <w:rPr>
          <w:color w:val="0C0C0C"/>
          <w:sz w:val="22"/>
          <w:szCs w:val="22"/>
          <w:lang w:bidi="he-IL"/>
        </w:rPr>
        <w:br/>
        <w:t xml:space="preserve">predseda návrhovej komisie </w:t>
      </w:r>
    </w:p>
    <w:p w14:paraId="37D1F872" w14:textId="77777777" w:rsidR="0008596F" w:rsidRDefault="0008596F" w:rsidP="0008596F">
      <w:pPr>
        <w:pStyle w:val="tl"/>
        <w:rPr>
          <w:sz w:val="22"/>
          <w:szCs w:val="22"/>
          <w:lang w:bidi="he-IL"/>
        </w:rPr>
      </w:pPr>
    </w:p>
    <w:p w14:paraId="4B4ECA5E" w14:textId="77777777" w:rsidR="00D524A8" w:rsidRDefault="00D524A8"/>
    <w:sectPr w:rsidR="00D524A8" w:rsidSect="0008596F">
      <w:pgSz w:w="11900" w:h="16840"/>
      <w:pgMar w:top="1108" w:right="1916" w:bottom="360" w:left="1103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23983"/>
    <w:multiLevelType w:val="multilevel"/>
    <w:tmpl w:val="EF2E4EDC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  <w:color w:val="0C0C0C"/>
      </w:rPr>
    </w:lvl>
    <w:lvl w:ilvl="1">
      <w:start w:val="1"/>
      <w:numFmt w:val="decimal"/>
      <w:isLgl/>
      <w:lvlText w:val="%1.%2"/>
      <w:lvlJc w:val="left"/>
      <w:pPr>
        <w:ind w:left="10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5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6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63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7040" w:hanging="144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6F"/>
    <w:rsid w:val="0008596F"/>
    <w:rsid w:val="000F0D54"/>
    <w:rsid w:val="0031453B"/>
    <w:rsid w:val="009C42CC"/>
    <w:rsid w:val="009D4DF9"/>
    <w:rsid w:val="00AC53AF"/>
    <w:rsid w:val="00D5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567CE"/>
  <w15:chartTrackingRefBased/>
  <w15:docId w15:val="{50C00B3F-08B8-4A4D-9A59-CE7A22E3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8596F"/>
    <w:rPr>
      <w:rFonts w:eastAsiaTheme="minorEastAsia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0859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2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cp:lastPrinted>2024-04-09T07:30:00Z</cp:lastPrinted>
  <dcterms:created xsi:type="dcterms:W3CDTF">2023-03-24T21:43:00Z</dcterms:created>
  <dcterms:modified xsi:type="dcterms:W3CDTF">2024-04-09T07:31:00Z</dcterms:modified>
</cp:coreProperties>
</file>